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7D" w:rsidRPr="005A32B3" w:rsidRDefault="00317F7D" w:rsidP="00317F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317F7D" w:rsidRDefault="00317F7D" w:rsidP="00317F7D">
      <w:r>
        <w:rPr>
          <w:noProof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F7D" w:rsidRPr="00AB5916" w:rsidRDefault="00317F7D" w:rsidP="00317F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 Felipe de Jesús Javier Breton Ortiz</w:t>
      </w:r>
    </w:p>
    <w:p w:rsidR="00317F7D" w:rsidRDefault="00317F7D" w:rsidP="00317F7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Licenciado en Derecho</w:t>
      </w:r>
    </w:p>
    <w:p w:rsidR="00317F7D" w:rsidRDefault="00317F7D" w:rsidP="00317F7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1329161</w:t>
      </w:r>
    </w:p>
    <w:p w:rsidR="00317F7D" w:rsidRDefault="00317F7D" w:rsidP="00317F7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Pr="00317F7D">
        <w:rPr>
          <w:rFonts w:ascii="NeoSansPro-Bold" w:hAnsi="NeoSansPro-Bold" w:cs="NeoSansPro-Bold"/>
          <w:bCs/>
          <w:color w:val="404040"/>
          <w:sz w:val="20"/>
          <w:szCs w:val="20"/>
        </w:rPr>
        <w:t>Adquirida</w:t>
      </w:r>
    </w:p>
    <w:p w:rsidR="00317F7D" w:rsidRDefault="00317F7D" w:rsidP="00317F7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272 722 65 75</w:t>
      </w:r>
    </w:p>
    <w:p w:rsidR="00317F7D" w:rsidRDefault="00317F7D" w:rsidP="00317F7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Pr="00317F7D">
        <w:rPr>
          <w:rFonts w:ascii="NeoSansPro-Bold" w:hAnsi="NeoSansPro-Bold" w:cs="NeoSansPro-Bold"/>
          <w:bCs/>
          <w:color w:val="404040"/>
          <w:sz w:val="20"/>
          <w:szCs w:val="20"/>
        </w:rPr>
        <w:t>breton.55@hotmail.com</w:t>
      </w:r>
    </w:p>
    <w:p w:rsidR="00317F7D" w:rsidRDefault="00317F7D" w:rsidP="00317F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317F7D" w:rsidRDefault="00317F7D" w:rsidP="00317F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317F7D" w:rsidRDefault="00317F7D" w:rsidP="00317F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1972-1974</w:t>
      </w:r>
    </w:p>
    <w:p w:rsidR="00317F7D" w:rsidRDefault="00317F7D" w:rsidP="00317F7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Preparatoria. Escuela de Bachilleres Diurna Orizaba, Veracruz.</w:t>
      </w:r>
    </w:p>
    <w:p w:rsidR="00317F7D" w:rsidRDefault="00317F7D" w:rsidP="00317F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1975</w:t>
      </w:r>
    </w:p>
    <w:p w:rsidR="00317F7D" w:rsidRDefault="00317F7D" w:rsidP="00317F7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Iniciación universitaria; Sección Cuidad Mendoza, Veracruz  </w:t>
      </w:r>
    </w:p>
    <w:p w:rsidR="00317F7D" w:rsidRDefault="00317F7D" w:rsidP="00317F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1976-1979</w:t>
      </w:r>
    </w:p>
    <w:p w:rsidR="00317F7D" w:rsidRDefault="00317F7D" w:rsidP="00317F7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 Estudios Licenciatura en Derecho.</w:t>
      </w:r>
    </w:p>
    <w:p w:rsidR="00317F7D" w:rsidRDefault="00317F7D" w:rsidP="00317F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317F7D" w:rsidRDefault="00317F7D" w:rsidP="00317F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317F7D" w:rsidRDefault="00317F7D" w:rsidP="00317F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317F7D" w:rsidRDefault="00317F7D" w:rsidP="00317F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1981</w:t>
      </w:r>
    </w:p>
    <w:p w:rsidR="00317F7D" w:rsidRDefault="00317F7D" w:rsidP="00317F7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Instituto Mexicano del Seguro Social, Abogado en la Jefatura de servicios jurídicos. Ubicada en la Cuidad de Xalapa, Veracruz, jefe inmediato Fernando García Barna</w:t>
      </w:r>
    </w:p>
    <w:p w:rsidR="00317F7D" w:rsidRDefault="00317F7D" w:rsidP="00317F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1982-1985</w:t>
      </w:r>
    </w:p>
    <w:p w:rsidR="00317F7D" w:rsidRDefault="00317F7D" w:rsidP="00317F7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Apoderado y Gerente Regional Jurídico del Banco Mexicano SomexS.N.C.</w:t>
      </w:r>
    </w:p>
    <w:p w:rsidR="00317F7D" w:rsidRDefault="00317F7D" w:rsidP="00317F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1986</w:t>
      </w:r>
    </w:p>
    <w:p w:rsidR="00317F7D" w:rsidRPr="00317F7D" w:rsidRDefault="00317F7D" w:rsidP="00317F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Abogado Postulante </w:t>
      </w:r>
    </w:p>
    <w:p w:rsidR="00317F7D" w:rsidRDefault="00317F7D" w:rsidP="00317F7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317F7D">
        <w:rPr>
          <w:rFonts w:ascii="NeoSansPro-Regular" w:hAnsi="NeoSansPro-Regular" w:cs="NeoSansPro-Regular"/>
          <w:b/>
          <w:color w:val="404040"/>
          <w:sz w:val="20"/>
          <w:szCs w:val="20"/>
        </w:rPr>
        <w:t>1987</w:t>
      </w:r>
    </w:p>
    <w:p w:rsidR="00317F7D" w:rsidRDefault="00317F7D" w:rsidP="00317F7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Procuraduría General de Justicia del Estado de Veracruz Agente de Ministerio Publico en Zongolica, Veracruz.</w:t>
      </w:r>
    </w:p>
    <w:p w:rsidR="00317F7D" w:rsidRDefault="00317F7D" w:rsidP="00317F7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317F7D">
        <w:rPr>
          <w:rFonts w:ascii="NeoSansPro-Regular" w:hAnsi="NeoSansPro-Regular" w:cs="NeoSansPro-Regular"/>
          <w:b/>
          <w:color w:val="404040"/>
          <w:sz w:val="20"/>
          <w:szCs w:val="20"/>
        </w:rPr>
        <w:t>1988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-1990</w:t>
      </w:r>
    </w:p>
    <w:p w:rsidR="00317F7D" w:rsidRDefault="00A0456C" w:rsidP="00317F7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Asesor Jurídico Empresa de Fletera Chiapas</w:t>
      </w:r>
    </w:p>
    <w:p w:rsidR="00A0456C" w:rsidRDefault="00A0456C" w:rsidP="00317F7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A0456C">
        <w:rPr>
          <w:rFonts w:ascii="NeoSansPro-Regular" w:hAnsi="NeoSansPro-Regular" w:cs="NeoSansPro-Regular"/>
          <w:b/>
          <w:color w:val="404040"/>
          <w:sz w:val="20"/>
          <w:szCs w:val="20"/>
        </w:rPr>
        <w:t>1988-2004</w:t>
      </w:r>
    </w:p>
    <w:p w:rsidR="00A0456C" w:rsidRDefault="00A0456C" w:rsidP="00317F7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A0456C">
        <w:rPr>
          <w:rFonts w:ascii="NeoSansPro-Regular" w:hAnsi="NeoSansPro-Regular" w:cs="NeoSansPro-Regular"/>
          <w:color w:val="404040"/>
          <w:sz w:val="20"/>
          <w:szCs w:val="20"/>
        </w:rPr>
        <w:t>Catedrático de la Universidad del Golfo de México</w:t>
      </w:r>
    </w:p>
    <w:p w:rsidR="00A0456C" w:rsidRDefault="00A0456C" w:rsidP="00317F7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A0456C">
        <w:rPr>
          <w:rFonts w:ascii="NeoSansPro-Regular" w:hAnsi="NeoSansPro-Regular" w:cs="NeoSansPro-Regular"/>
          <w:b/>
          <w:color w:val="404040"/>
          <w:sz w:val="20"/>
          <w:szCs w:val="20"/>
        </w:rPr>
        <w:t>2007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a la Fecha</w:t>
      </w:r>
    </w:p>
    <w:p w:rsidR="00A0456C" w:rsidRPr="00A0456C" w:rsidRDefault="00A0456C" w:rsidP="00317F7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Procuraduría General de Justicia del Estado Agente de Ministerio Publico Municipal Maltrata, Ixhuatlancillo, Amatlan de los Reyes y Fiscal en Ixhuatlancillo </w:t>
      </w:r>
    </w:p>
    <w:p w:rsidR="00317F7D" w:rsidRDefault="00317F7D" w:rsidP="00317F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317F7D" w:rsidRDefault="00317F7D" w:rsidP="00317F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317F7D" w:rsidRDefault="006C0F74" w:rsidP="00317F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6C0F74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7F7D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317F7D" w:rsidRDefault="00317F7D" w:rsidP="00317F7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317F7D" w:rsidRDefault="00317F7D" w:rsidP="00317F7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A0456C">
        <w:rPr>
          <w:rFonts w:ascii="NeoSansPro-Regular" w:hAnsi="NeoSansPro-Regular" w:cs="NeoSansPro-Regular"/>
          <w:color w:val="404040"/>
          <w:sz w:val="20"/>
          <w:szCs w:val="20"/>
        </w:rPr>
        <w:t>Mercantil</w:t>
      </w:r>
    </w:p>
    <w:p w:rsidR="00A0456C" w:rsidRDefault="00A0456C" w:rsidP="00317F7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</w:p>
    <w:p w:rsidR="00317F7D" w:rsidRDefault="00317F7D" w:rsidP="00317F7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317F7D" w:rsidRDefault="00317F7D" w:rsidP="00317F7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  <w:bookmarkStart w:id="0" w:name="_GoBack"/>
      <w:bookmarkEnd w:id="0"/>
    </w:p>
    <w:p w:rsidR="001074D2" w:rsidRDefault="00317F7D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1074D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32E" w:rsidRDefault="002E632E" w:rsidP="003401DA">
      <w:pPr>
        <w:spacing w:after="0" w:line="240" w:lineRule="auto"/>
      </w:pPr>
      <w:r>
        <w:separator/>
      </w:r>
    </w:p>
  </w:endnote>
  <w:endnote w:type="continuationSeparator" w:id="1">
    <w:p w:rsidR="002E632E" w:rsidRDefault="002E632E" w:rsidP="00340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0456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32E" w:rsidRDefault="002E632E" w:rsidP="003401DA">
      <w:pPr>
        <w:spacing w:after="0" w:line="240" w:lineRule="auto"/>
      </w:pPr>
      <w:r>
        <w:separator/>
      </w:r>
    </w:p>
  </w:footnote>
  <w:footnote w:type="continuationSeparator" w:id="1">
    <w:p w:rsidR="002E632E" w:rsidRDefault="002E632E" w:rsidP="00340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0456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7F7D"/>
    <w:rsid w:val="001074D2"/>
    <w:rsid w:val="002E632E"/>
    <w:rsid w:val="00317F7D"/>
    <w:rsid w:val="003401DA"/>
    <w:rsid w:val="006C0F74"/>
    <w:rsid w:val="00A04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F7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F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F7D"/>
  </w:style>
  <w:style w:type="paragraph" w:styleId="Piedepgina">
    <w:name w:val="footer"/>
    <w:basedOn w:val="Normal"/>
    <w:link w:val="PiedepginaCar"/>
    <w:uiPriority w:val="99"/>
    <w:unhideWhenUsed/>
    <w:rsid w:val="00317F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F7D"/>
  </w:style>
  <w:style w:type="paragraph" w:styleId="Textodeglobo">
    <w:name w:val="Balloon Text"/>
    <w:basedOn w:val="Normal"/>
    <w:link w:val="TextodegloboCar"/>
    <w:uiPriority w:val="99"/>
    <w:semiHidden/>
    <w:unhideWhenUsed/>
    <w:rsid w:val="006C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F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5</dc:creator>
  <cp:keywords/>
  <dc:description/>
  <cp:lastModifiedBy>PGJ</cp:lastModifiedBy>
  <cp:revision>2</cp:revision>
  <dcterms:created xsi:type="dcterms:W3CDTF">2017-05-19T15:51:00Z</dcterms:created>
  <dcterms:modified xsi:type="dcterms:W3CDTF">2017-06-21T00:13:00Z</dcterms:modified>
</cp:coreProperties>
</file>